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00" w:afterAutospacing="1" w:before="100" w:beforeAutospacing="1" w:line="240" w:lineRule="auto"/>
        <w:ind/>
        <w:jc w:val="center"/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  <w:t xml:space="preserve">ANEXO V</w:t>
      </w: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00" w:afterAutospacing="1" w:before="100" w:beforeAutospacing="1" w:line="240" w:lineRule="auto"/>
        <w:ind/>
        <w:jc w:val="center"/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  <w:t xml:space="preserve">DECLARAÇÃO DE REPRESENTAÇÃO DE GRUPO OU COLETIVO</w:t>
      </w: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center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OBS.: Essa declaração deve ser preenchida somente por proponentes que sejam um grupo ou coletivo sem personalidade jurídica, ou seja, sem CNPJ.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GRUPO ARTÍSTICO: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NOME DO REPRESENTANTE INTEGRANTE DO GRUPO OU COLETIVO ARTÍSTICO: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DADOS PESSOAIS DO REPRESENTANTE: [IDENTIDADE, CPF, E-MAIL E TELEFONE]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 “REPRESENTANTE” como único representante neste edital, conferindo-lhe poderes para cumprir todos os procedimentos exigidos nas etapas do edital, inclusive assinatura do Termo de Execução Cultura, troca de comunicações, podendo assumir compromissos, obrig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ações, receber pagamentos e dar quitação, renunciar direitos e qualquer outro ato relacionado ao referido edital. 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Os declarantes informam que não incorrem em quaisquer das vedações do item de participação previstas no edital.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tbl>
      <w:tblPr>
        <w:tblW w:w="9030" w:type="dxa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NOME DO INTEGRANTE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CPF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ASS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INATURAS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/>
            <w:bookmarkStart w:id="0" w:name="_GoBack"/>
            <w:r/>
            <w:bookmarkEnd w:id="0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120" w:before="120" w:line="240" w:lineRule="auto"/>
              <w:ind w:right="120" w:lef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Bdr/>
        <w:spacing w:after="120" w:before="120" w:line="240" w:lineRule="auto"/>
        <w:ind w:right="120" w:left="120"/>
        <w:jc w:val="center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center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[LOCAL]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20" w:before="120" w:line="240" w:lineRule="auto"/>
        <w:ind w:right="120" w:left="120"/>
        <w:jc w:val="center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[DATA]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843" w:right="1701" w:bottom="212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>
        <w:color w:val="ff0000"/>
      </w:rPr>
    </w:pPr>
    <w:r>
      <w:rPr>
        <w:color w:val="ff0000"/>
      </w:rPr>
    </w:r>
    <w:r>
      <w:rPr>
        <w:color w:val="ff0000"/>
      </w:rPr>
    </w:r>
  </w:p>
  <w:p>
    <w:pPr>
      <w:pStyle w:val="886"/>
      <w:pBdr/>
      <w:spacing/>
      <w:ind/>
      <w:rPr>
        <w:color w:val="ff0000"/>
      </w:rPr>
    </w:pPr>
    <w:r>
      <w:rPr>
        <w:color w:val="ff0000"/>
      </w:rPr>
    </w:r>
    <w:r>
      <w:rPr>
        <w:color w:val="ff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pBdr/>
      <w:spacing/>
      <w:ind/>
      <w:rPr/>
    </w:pPr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-1050525</wp:posOffset>
              </wp:positionH>
              <wp:positionV relativeFrom="paragraph">
                <wp:posOffset>-440055</wp:posOffset>
              </wp:positionV>
              <wp:extent cx="7562282" cy="10696298"/>
              <wp:effectExtent l="0" t="0" r="635" b="0"/>
              <wp:wrapNone/>
              <wp:docPr id="1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3085259" name="Imagem 1" descr="Fundo preto com letras brancas&#10;&#10;Descrição gerada automaticamente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2282" cy="106962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text;margin-left:-82.72pt;mso-position-horizontal:absolute;mso-position-vertical-relative:text;margin-top:-34.65pt;mso-position-vertical:absolute;width:595.46pt;height:842.23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10"/>
    <w:link w:val="7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0"/>
    <w:link w:val="7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0"/>
    <w:link w:val="7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0"/>
    <w:link w:val="7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0"/>
    <w:link w:val="7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0"/>
    <w:link w:val="7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0"/>
    <w:link w:val="7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0"/>
    <w:link w:val="7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0"/>
    <w:link w:val="7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10"/>
    <w:link w:val="72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10"/>
    <w:link w:val="7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10"/>
    <w:link w:val="72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10"/>
    <w:link w:val="73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710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10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0" w:default="1">
    <w:name w:val="Normal"/>
    <w:qFormat/>
    <w:pPr>
      <w:pBdr/>
      <w:spacing/>
      <w:ind/>
    </w:pPr>
  </w:style>
  <w:style w:type="paragraph" w:styleId="701">
    <w:name w:val="Heading 1"/>
    <w:basedOn w:val="700"/>
    <w:next w:val="700"/>
    <w:link w:val="71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1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  <w:pPr>
      <w:pBdr/>
      <w:spacing/>
      <w:ind/>
    </w:pPr>
  </w:style>
  <w:style w:type="table" w:styleId="71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2" w:default="1">
    <w:name w:val="No List"/>
    <w:uiPriority w:val="99"/>
    <w:semiHidden/>
    <w:unhideWhenUsed/>
    <w:pPr>
      <w:pBdr/>
      <w:spacing/>
      <w:ind/>
    </w:pPr>
  </w:style>
  <w:style w:type="character" w:styleId="713" w:customStyle="1">
    <w:name w:val="Título 1 Char"/>
    <w:basedOn w:val="710"/>
    <w:link w:val="70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4" w:customStyle="1">
    <w:name w:val="Título 2 Char"/>
    <w:basedOn w:val="710"/>
    <w:link w:val="70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5" w:customStyle="1">
    <w:name w:val="Título 3 Char"/>
    <w:basedOn w:val="710"/>
    <w:link w:val="70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6" w:customStyle="1">
    <w:name w:val="Título 4 Char"/>
    <w:basedOn w:val="710"/>
    <w:link w:val="70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Título 5 Char"/>
    <w:basedOn w:val="710"/>
    <w:link w:val="7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Título 6 Char"/>
    <w:basedOn w:val="710"/>
    <w:link w:val="70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Título 7 Char"/>
    <w:basedOn w:val="710"/>
    <w:link w:val="70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Título 8 Char"/>
    <w:basedOn w:val="710"/>
    <w:link w:val="70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Título 9 Char"/>
    <w:basedOn w:val="710"/>
    <w:link w:val="70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34"/>
    <w:qFormat/>
    <w:pPr>
      <w:pBdr/>
      <w:spacing/>
      <w:ind w:left="720"/>
      <w:contextualSpacing w:val="true"/>
    </w:pPr>
  </w:style>
  <w:style w:type="paragraph" w:styleId="723">
    <w:name w:val="No Spacing"/>
    <w:uiPriority w:val="1"/>
    <w:qFormat/>
    <w:pPr>
      <w:pBdr/>
      <w:spacing w:after="0" w:line="240" w:lineRule="auto"/>
      <w:ind/>
    </w:pPr>
  </w:style>
  <w:style w:type="paragraph" w:styleId="724">
    <w:name w:val="Title"/>
    <w:basedOn w:val="700"/>
    <w:next w:val="700"/>
    <w:link w:val="72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5" w:customStyle="1">
    <w:name w:val="Título Char"/>
    <w:basedOn w:val="710"/>
    <w:link w:val="724"/>
    <w:uiPriority w:val="10"/>
    <w:pPr>
      <w:pBdr/>
      <w:spacing/>
      <w:ind/>
    </w:pPr>
    <w:rPr>
      <w:sz w:val="48"/>
      <w:szCs w:val="48"/>
    </w:rPr>
  </w:style>
  <w:style w:type="paragraph" w:styleId="726">
    <w:name w:val="Subtitle"/>
    <w:basedOn w:val="700"/>
    <w:next w:val="700"/>
    <w:link w:val="72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7" w:customStyle="1">
    <w:name w:val="Subtítulo Char"/>
    <w:basedOn w:val="710"/>
    <w:link w:val="726"/>
    <w:uiPriority w:val="11"/>
    <w:pPr>
      <w:pBdr/>
      <w:spacing/>
      <w:ind/>
    </w:pPr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pBdr/>
      <w:spacing/>
      <w:ind w:right="720" w:left="720"/>
    </w:pPr>
    <w:rPr>
      <w:i/>
    </w:rPr>
  </w:style>
  <w:style w:type="character" w:styleId="729" w:customStyle="1">
    <w:name w:val="Citação Char"/>
    <w:link w:val="728"/>
    <w:uiPriority w:val="29"/>
    <w:pPr>
      <w:pBdr/>
      <w:spacing/>
      <w:ind/>
    </w:pPr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31" w:customStyle="1">
    <w:name w:val="Citação Intensa Char"/>
    <w:link w:val="730"/>
    <w:uiPriority w:val="30"/>
    <w:pPr>
      <w:pBdr/>
      <w:spacing/>
      <w:ind/>
    </w:pPr>
    <w:rPr>
      <w:i/>
    </w:rPr>
  </w:style>
  <w:style w:type="character" w:styleId="732" w:customStyle="1">
    <w:name w:val="Header Char"/>
    <w:basedOn w:val="710"/>
    <w:uiPriority w:val="99"/>
    <w:pPr>
      <w:pBdr/>
      <w:spacing/>
      <w:ind/>
    </w:pPr>
  </w:style>
  <w:style w:type="character" w:styleId="733" w:customStyle="1">
    <w:name w:val="Footer Char"/>
    <w:basedOn w:val="710"/>
    <w:uiPriority w:val="99"/>
    <w:pPr>
      <w:pBdr/>
      <w:spacing/>
      <w:ind/>
    </w:pPr>
  </w:style>
  <w:style w:type="paragraph" w:styleId="734">
    <w:name w:val="Caption"/>
    <w:basedOn w:val="700"/>
    <w:next w:val="700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35" w:customStyle="1">
    <w:name w:val="Caption Char"/>
    <w:uiPriority w:val="99"/>
    <w:pPr>
      <w:pBdr/>
      <w:spacing/>
      <w:ind/>
    </w:pPr>
  </w:style>
  <w:style w:type="table" w:styleId="736" w:customStyle="1">
    <w:name w:val="Table Grid Light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1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2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1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2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3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5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6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1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2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3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4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5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6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1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2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3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4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5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6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1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62">
    <w:name w:val="footnote text"/>
    <w:basedOn w:val="700"/>
    <w:link w:val="86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3" w:customStyle="1">
    <w:name w:val="Texto de nota de rodapé Char"/>
    <w:link w:val="862"/>
    <w:uiPriority w:val="99"/>
    <w:pPr>
      <w:pBdr/>
      <w:spacing/>
      <w:ind/>
    </w:pPr>
    <w:rPr>
      <w:sz w:val="18"/>
    </w:rPr>
  </w:style>
  <w:style w:type="character" w:styleId="864">
    <w:name w:val="footnote reference"/>
    <w:basedOn w:val="710"/>
    <w:uiPriority w:val="99"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700"/>
    <w:link w:val="86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6" w:customStyle="1">
    <w:name w:val="Texto de nota de fim Char"/>
    <w:link w:val="865"/>
    <w:uiPriority w:val="99"/>
    <w:pPr>
      <w:pBdr/>
      <w:spacing/>
      <w:ind/>
    </w:pPr>
    <w:rPr>
      <w:sz w:val="20"/>
    </w:rPr>
  </w:style>
  <w:style w:type="character" w:styleId="867">
    <w:name w:val="end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paragraph" w:styleId="868">
    <w:name w:val="toc 1"/>
    <w:basedOn w:val="700"/>
    <w:next w:val="700"/>
    <w:uiPriority w:val="39"/>
    <w:unhideWhenUsed/>
    <w:pPr>
      <w:pBdr/>
      <w:spacing w:after="57"/>
      <w:ind/>
    </w:pPr>
  </w:style>
  <w:style w:type="paragraph" w:styleId="869">
    <w:name w:val="toc 2"/>
    <w:basedOn w:val="700"/>
    <w:next w:val="700"/>
    <w:uiPriority w:val="39"/>
    <w:unhideWhenUsed/>
    <w:pPr>
      <w:pBdr/>
      <w:spacing w:after="57"/>
      <w:ind w:left="283"/>
    </w:pPr>
  </w:style>
  <w:style w:type="paragraph" w:styleId="870">
    <w:name w:val="toc 3"/>
    <w:basedOn w:val="700"/>
    <w:next w:val="700"/>
    <w:uiPriority w:val="39"/>
    <w:unhideWhenUsed/>
    <w:pPr>
      <w:pBdr/>
      <w:spacing w:after="57"/>
      <w:ind w:left="567"/>
    </w:pPr>
  </w:style>
  <w:style w:type="paragraph" w:styleId="871">
    <w:name w:val="toc 4"/>
    <w:basedOn w:val="700"/>
    <w:next w:val="700"/>
    <w:uiPriority w:val="39"/>
    <w:unhideWhenUsed/>
    <w:pPr>
      <w:pBdr/>
      <w:spacing w:after="57"/>
      <w:ind w:left="850"/>
    </w:pPr>
  </w:style>
  <w:style w:type="paragraph" w:styleId="872">
    <w:name w:val="toc 5"/>
    <w:basedOn w:val="700"/>
    <w:next w:val="700"/>
    <w:uiPriority w:val="39"/>
    <w:unhideWhenUsed/>
    <w:pPr>
      <w:pBdr/>
      <w:spacing w:after="57"/>
      <w:ind w:left="1134"/>
    </w:pPr>
  </w:style>
  <w:style w:type="paragraph" w:styleId="873">
    <w:name w:val="toc 6"/>
    <w:basedOn w:val="700"/>
    <w:next w:val="700"/>
    <w:uiPriority w:val="39"/>
    <w:unhideWhenUsed/>
    <w:pPr>
      <w:pBdr/>
      <w:spacing w:after="57"/>
      <w:ind w:left="1417"/>
    </w:pPr>
  </w:style>
  <w:style w:type="paragraph" w:styleId="874">
    <w:name w:val="toc 7"/>
    <w:basedOn w:val="700"/>
    <w:next w:val="700"/>
    <w:uiPriority w:val="39"/>
    <w:unhideWhenUsed/>
    <w:pPr>
      <w:pBdr/>
      <w:spacing w:after="57"/>
      <w:ind w:left="1701"/>
    </w:pPr>
  </w:style>
  <w:style w:type="paragraph" w:styleId="875">
    <w:name w:val="toc 8"/>
    <w:basedOn w:val="700"/>
    <w:next w:val="700"/>
    <w:uiPriority w:val="39"/>
    <w:unhideWhenUsed/>
    <w:pPr>
      <w:pBdr/>
      <w:spacing w:after="57"/>
      <w:ind w:left="1984"/>
    </w:pPr>
  </w:style>
  <w:style w:type="paragraph" w:styleId="876">
    <w:name w:val="toc 9"/>
    <w:basedOn w:val="700"/>
    <w:next w:val="700"/>
    <w:uiPriority w:val="39"/>
    <w:unhideWhenUsed/>
    <w:pPr>
      <w:pBdr/>
      <w:spacing w:after="57"/>
      <w:ind w:left="2268"/>
    </w:p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700"/>
    <w:next w:val="700"/>
    <w:uiPriority w:val="99"/>
    <w:unhideWhenUsed/>
    <w:pPr>
      <w:pBdr/>
      <w:spacing w:after="0"/>
      <w:ind/>
    </w:pPr>
  </w:style>
  <w:style w:type="paragraph" w:styleId="879" w:customStyle="1">
    <w:name w:val="texto_centralizado_maiusculas"/>
    <w:basedOn w:val="70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0" w:customStyle="1">
    <w:name w:val="texto_justificado"/>
    <w:basedOn w:val="70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1">
    <w:name w:val="Normal (Web)"/>
    <w:basedOn w:val="700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2" w:customStyle="1">
    <w:name w:val="texto_centralizado"/>
    <w:basedOn w:val="70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table" w:styleId="883">
    <w:name w:val="Table Grid"/>
    <w:basedOn w:val="711"/>
    <w:uiPriority w:val="3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Header"/>
    <w:basedOn w:val="700"/>
    <w:link w:val="885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885" w:customStyle="1">
    <w:name w:val="Cabeçalho Char"/>
    <w:basedOn w:val="710"/>
    <w:link w:val="884"/>
    <w:uiPriority w:val="99"/>
    <w:pPr>
      <w:pBdr/>
      <w:spacing/>
      <w:ind/>
    </w:pPr>
  </w:style>
  <w:style w:type="paragraph" w:styleId="886">
    <w:name w:val="Footer"/>
    <w:basedOn w:val="700"/>
    <w:link w:val="887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887" w:customStyle="1">
    <w:name w:val="Rodapé Char"/>
    <w:basedOn w:val="710"/>
    <w:link w:val="886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MTUR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Jennifer Ribeiro</cp:lastModifiedBy>
  <cp:revision>10</cp:revision>
  <dcterms:created xsi:type="dcterms:W3CDTF">2024-04-04T15:26:00Z</dcterms:created>
  <dcterms:modified xsi:type="dcterms:W3CDTF">2024-10-30T00:12:34Z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